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2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4E79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Peer-to-Peer Review Request Form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D6E4F0"/>
                <w:sz w:val="20"/>
                <w:szCs w:val="20"/>
              </w:rPr>
              <w:t xml:space="preserve">Physician Clinical Review — Medical Billing Document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2196F3" w:sz="4"/>
              <w:left w:val="single" w:color="2196F3" w:sz="12"/>
              <w:bottom w:val="single" w:color="2196F3" w:sz="4"/>
              <w:right w:val="single" w:color="2196F3" w:sz="4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0D47A1"/>
                <w:sz w:val="20"/>
                <w:szCs w:val="20"/>
              </w:rPr>
              <w:t xml:space="preserve">ℹ  A Peer-to-Peer (P2P) review is a doctor-to-doctor phone call between your treating physician and the insurance company's medical reviewer. This review can help overturn a denied claim. Complete this form before making the call.</w:t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1 — Treating Physician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Physician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Specialty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/ Clinic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NPI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Fax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Best Time to Call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State License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2 — Patient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Patient Full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Member ID / Policy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Group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Insurance Company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3 — Claim &amp; Service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Claim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Service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Procedure Code(s) (CPT)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Diagnosis Code(s) (ICD-10)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Authorization Number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Denial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Denial Reason Given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4 — Medical Necessity Justification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Use this section to write a short, clear summary of why this service was necessary. The insurance reviewer will ask about these points during the call.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4A. Patient Condition Summary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(Briefly describe the patient's diagnosis and symptoms in simple terms)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Condition:  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Main Symptoms:  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How Long (Duration):  _____________________________________________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4B. Why Was This Service / Treatment Ordered?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Reason for ordering:  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What happens if not done:  _____________________________________________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4C. Other Treatments Already Tried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(List treatments tried before this one, and why they did not work)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Treatment 1:  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Treatment 2:  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Treatment 3:  ______________________________________________________________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4D. Supporting Clinical Guidelines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(List any medical guidelines, studies, or policies that support this service)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Guideline / Study 1:  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Guideline / Study 2:  ____________________________________________________</w:t>
      </w:r>
    </w:p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5 — Peer-to-Peer Call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Call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Time of Call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Duration of Call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Reviewer's Name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Reviewer's Specialty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Reviewer's Contact (if given)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Outcome of Call</w:t>
            </w:r>
          </w:p>
        </w:tc>
        <w:tc>
          <w:tcPr>
            <w:tcW w:type="dxa" w:w="6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  ☐ Approved    ☐ Still Denied    ☐ Pending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Summary of What Was Discussed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Key points raised:  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:  ________________________________________________________________________________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:  ________________________________________________________________________________</w:t>
      </w:r>
    </w:p>
    <w:p>
      <w:pPr>
        <w:spacing w:after="80"/>
      </w:pPr>
      <w:r>
        <w:t xml:space="preserve"/>
      </w:r>
    </w:p>
    <w:p>
      <w:pPr>
        <w:spacing w:after="100" w:before="160"/>
      </w:pPr>
      <w:r>
        <w:rPr>
          <w:rFonts w:ascii="Arial" w:cs="Arial" w:eastAsia="Arial" w:hAnsi="Arial"/>
          <w:b/>
          <w:bCs/>
          <w:color w:val="1A5276"/>
          <w:sz w:val="24"/>
          <w:szCs w:val="24"/>
        </w:rPr>
        <w:t xml:space="preserve">Next Steps After the Call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Claim was approved — no further action needed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Submit additional documentation requested by reviewer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File a formal appeal — attach this form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Request an external independent review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☐  Contact a patient advocate or billing specialist</w:t>
      </w:r>
    </w:p>
    <w:p>
      <w:pPr>
        <w:spacing w:after="80"/>
      </w:pPr>
      <w:r>
        <w:t xml:space="preserve"/>
      </w:r>
    </w:p>
    <w:p>
      <w:pPr>
        <w:pBdr>
          <w:bottom w:val="single" w:color="1F4E79" w:sz="8" w:space="4"/>
        </w:pBdr>
        <w:spacing w:after="160" w:before="20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Section 6 — Physician Attestation</w:t>
      </w:r>
    </w:p>
    <w:p>
      <w:pPr>
        <w:spacing w:after="12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By signing below, I confirm that the information provided in this form is accurate and that the service was medically necessary for this patient based on my clinical judgment.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Physician Signature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0"/>
              <w:bottom w:type="dxa" w:w="40"/>
              <w:right w:type="dxa" w:w="48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Printed Name &amp; Specialty</w:t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single" w:color="555555" w:sz="6"/>
              <w:right w:val="none" w:color="FFFFFF" w:sz="0"/>
            </w:tcBorders>
            <w:tcMar>
              <w:top w:type="dxa" w:w="200"/>
              <w:left w:type="dxa" w:w="480"/>
              <w:bottom w:type="dxa" w:w="40"/>
              <w:right w:type="dxa" w:w="0"/>
            </w:tcMar>
          </w:tcPr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NPI Number</w:t>
            </w:r>
          </w:p>
        </w:tc>
      </w:tr>
    </w:tbl>
    <w:sectPr>
      <w:pgSz w:w="12240" w:h="15840" w:orient="portrait"/>
      <w:pgMar w:top="1260" w:right="1260" w:bottom="126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2026-05-25T15:24:09.440Z</dcterms:created>
  <dcterms:modified xsi:type="dcterms:W3CDTF">2026-05-25T15:24:09.440Z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