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7D3C98" w:val="clear"/>
            <w:tcMar>
              <w:top w:type="dxa" w:w="200"/>
              <w:left w:type="dxa" w:w="240"/>
              <w:bottom w:type="dxa" w:w="200"/>
              <w:right w:type="dxa" w:w="240"/>
            </w:tcMar>
          </w:tcPr>
          <w:p>
            <w:pPr>
              <w:jc w:val="center"/>
            </w:pPr>
            <w:r>
              <w:rPr>
                <w:rFonts w:ascii="Arial" w:cs="Arial" w:eastAsia="Arial" w:hAnsi="Arial"/>
                <w:b/>
                <w:bCs/>
                <w:color w:val="FFFFFF"/>
                <w:sz w:val="36"/>
                <w:szCs w:val="36"/>
              </w:rPr>
              <w:t xml:space="preserve">PATIENT FINANCIAL RESPONSIBILITY FORM</w:t>
            </w:r>
          </w:p>
          <w:p>
            <w:pPr>
              <w:jc w:val="center"/>
            </w:pPr>
            <w:r>
              <w:rPr>
                <w:rFonts w:ascii="Arial" w:cs="Arial" w:eastAsia="Arial" w:hAnsi="Arial"/>
                <w:color w:val="D7BDE2"/>
                <w:sz w:val="22"/>
                <w:szCs w:val="22"/>
              </w:rPr>
              <w:t xml:space="preserve">Please read carefully and sign before your appointment</w:t>
            </w:r>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9F3FE" w:val="clear"/>
            <w:tcMar>
              <w:top w:type="dxa" w:w="120"/>
              <w:left w:type="dxa" w:w="180"/>
              <w:bottom w:type="dxa" w:w="120"/>
              <w:right w:type="dxa" w:w="180"/>
            </w:tcMar>
          </w:tcPr>
          <w:p>
            <w:r>
              <w:rPr>
                <w:sz w:val="22"/>
                <w:szCs w:val="22"/>
              </w:rPr>
              <w:t xml:space="preserve">This form tells you — in plain and simple language — what costs you may be responsible for paying. Understanding this before your visit helps avoid surprises later. If you have questions about any part of this form, please ask our staff before signing.</w:t>
            </w:r>
          </w:p>
        </w:tc>
      </w:tr>
    </w:tbl>
    <w:p>
      <w:pPr>
        <w:spacing w:after="240"/>
      </w:pPr>
    </w:p>
    <w:p>
      <w:pPr>
        <w:pBdr>
          <w:bottom w:val="single" w:color="7D3C98" w:sz="4" w:space="1"/>
        </w:pBdr>
        <w:spacing w:after="100" w:before="240"/>
      </w:pPr>
      <w:r>
        <w:rPr>
          <w:b/>
          <w:bCs/>
          <w:color w:val="7D3C98"/>
          <w:sz w:val="24"/>
          <w:szCs w:val="24"/>
        </w:rPr>
        <w:t xml:space="preserve">PATIENT &amp; ACCOUNT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Patient Full Name: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Date of Birth: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Patient Address: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Phone Number: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Email Address: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Date of Service: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Account / Chart Number: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Today's Date:  </w:t>
            </w:r>
            <w:r>
              <w:rPr>
                <w:color w:val="AAAAAA"/>
                <w:sz w:val="22"/>
                <w:szCs w:val="22"/>
              </w:rPr>
              <w:t xml:space="preserve">______________________________</w:t>
            </w:r>
          </w:p>
        </w:tc>
      </w:tr>
    </w:tbl>
    <w:p>
      <w:pPr>
        <w:spacing w:after="240"/>
      </w:pPr>
    </w:p>
    <w:p>
      <w:pPr>
        <w:pBdr>
          <w:bottom w:val="single" w:color="7D3C98" w:sz="4" w:space="1"/>
        </w:pBdr>
        <w:spacing w:after="100" w:before="240"/>
      </w:pPr>
      <w:r>
        <w:rPr>
          <w:b/>
          <w:bCs/>
          <w:color w:val="7D3C98"/>
          <w:sz w:val="24"/>
          <w:szCs w:val="24"/>
        </w:rPr>
        <w:t xml:space="preserve">INSURANCE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Primary Insurance Name: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Member ID: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Group Number: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Insurance Phone: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Secondary Insurance (if any):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Member ID (Secondary):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Insurance Verified By: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Verification Date:  </w:t>
            </w:r>
            <w:r>
              <w:rPr>
                <w:color w:val="AAAAAA"/>
                <w:sz w:val="22"/>
                <w:szCs w:val="22"/>
              </w:rPr>
              <w:t xml:space="preserve">______________________________</w:t>
            </w:r>
          </w:p>
        </w:tc>
      </w:tr>
    </w:tbl>
    <w:p>
      <w:pPr>
        <w:spacing w:after="240"/>
      </w:pPr>
    </w:p>
    <w:p>
      <w:pPr>
        <w:pBdr>
          <w:bottom w:val="single" w:color="7D3C98" w:sz="4" w:space="1"/>
        </w:pBdr>
        <w:spacing w:after="100" w:before="240"/>
      </w:pPr>
      <w:r>
        <w:rPr>
          <w:b/>
          <w:bCs/>
          <w:color w:val="7D3C98"/>
          <w:sz w:val="24"/>
          <w:szCs w:val="24"/>
        </w:rPr>
        <w:t xml:space="preserve">WHAT YOU MAY OWE — ESTIMATED COSTS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0"/>
        <w:gridCol w:w="2000"/>
        <w:gridCol w:w="1680"/>
        <w:gridCol w:w="1680"/>
      </w:tblGrid>
      <w:tr>
        <w:tc>
          <w:tcPr>
            <w:tcW w:type="dxa" w:w="4000"/>
            <w:tcBorders>
              <w:top w:val="single" w:color="CCCCCC" w:sz="1"/>
              <w:left w:val="single" w:color="CCCCCC" w:sz="1"/>
              <w:bottom w:val="single" w:color="CCCCCC" w:sz="1"/>
              <w:right w:val="single" w:color="CCCCCC" w:sz="1"/>
            </w:tcBorders>
            <w:shd w:fill="7D3C98" w:val="clear"/>
            <w:tcMar>
              <w:top w:type="dxa" w:w="80"/>
              <w:left w:type="dxa" w:w="120"/>
              <w:bottom w:type="dxa" w:w="80"/>
              <w:right w:type="dxa" w:w="120"/>
            </w:tcMar>
          </w:tcPr>
          <w:p>
            <w:r>
              <w:rPr>
                <w:b/>
                <w:bCs/>
                <w:color w:val="FFFFFF"/>
                <w:sz w:val="22"/>
                <w:szCs w:val="22"/>
              </w:rPr>
              <w:t xml:space="preserve">Type of Cost</w:t>
            </w:r>
          </w:p>
        </w:tc>
        <w:tc>
          <w:tcPr>
            <w:tcW w:type="dxa" w:w="2000"/>
            <w:tcBorders>
              <w:top w:val="single" w:color="CCCCCC" w:sz="1"/>
              <w:left w:val="single" w:color="CCCCCC" w:sz="1"/>
              <w:bottom w:val="single" w:color="CCCCCC" w:sz="1"/>
              <w:right w:val="single" w:color="CCCCCC" w:sz="1"/>
            </w:tcBorders>
            <w:shd w:fill="7D3C98" w:val="clear"/>
            <w:tcMar>
              <w:top w:type="dxa" w:w="80"/>
              <w:left w:type="dxa" w:w="120"/>
              <w:bottom w:type="dxa" w:w="80"/>
              <w:right w:type="dxa" w:w="120"/>
            </w:tcMar>
          </w:tcPr>
          <w:p>
            <w:pPr>
              <w:jc w:val="center"/>
            </w:pPr>
            <w:r>
              <w:rPr>
                <w:b/>
                <w:bCs/>
                <w:color w:val="FFFFFF"/>
                <w:sz w:val="22"/>
                <w:szCs w:val="22"/>
              </w:rPr>
              <w:t xml:space="preserve">Your Plan Amount</w:t>
            </w:r>
          </w:p>
        </w:tc>
        <w:tc>
          <w:tcPr>
            <w:tcW w:type="dxa" w:w="1680"/>
            <w:tcBorders>
              <w:top w:val="single" w:color="CCCCCC" w:sz="1"/>
              <w:left w:val="single" w:color="CCCCCC" w:sz="1"/>
              <w:bottom w:val="single" w:color="CCCCCC" w:sz="1"/>
              <w:right w:val="single" w:color="CCCCCC" w:sz="1"/>
            </w:tcBorders>
            <w:shd w:fill="7D3C98" w:val="clear"/>
            <w:tcMar>
              <w:top w:type="dxa" w:w="80"/>
              <w:left w:type="dxa" w:w="120"/>
              <w:bottom w:type="dxa" w:w="80"/>
              <w:right w:type="dxa" w:w="120"/>
            </w:tcMar>
          </w:tcPr>
          <w:p>
            <w:pPr>
              <w:jc w:val="center"/>
            </w:pPr>
            <w:r>
              <w:rPr>
                <w:b/>
                <w:bCs/>
                <w:color w:val="FFFFFF"/>
                <w:sz w:val="22"/>
                <w:szCs w:val="22"/>
              </w:rPr>
              <w:t xml:space="preserve">Est. Amount Due</w:t>
            </w:r>
          </w:p>
        </w:tc>
        <w:tc>
          <w:tcPr>
            <w:tcW w:type="dxa" w:w="1680"/>
            <w:tcBorders>
              <w:top w:val="single" w:color="CCCCCC" w:sz="1"/>
              <w:left w:val="single" w:color="CCCCCC" w:sz="1"/>
              <w:bottom w:val="single" w:color="CCCCCC" w:sz="1"/>
              <w:right w:val="single" w:color="CCCCCC" w:sz="1"/>
            </w:tcBorders>
            <w:shd w:fill="7D3C98" w:val="clear"/>
            <w:tcMar>
              <w:top w:type="dxa" w:w="80"/>
              <w:left w:type="dxa" w:w="120"/>
              <w:bottom w:type="dxa" w:w="80"/>
              <w:right w:type="dxa" w:w="120"/>
            </w:tcMar>
          </w:tcPr>
          <w:p>
            <w:pPr>
              <w:jc w:val="center"/>
            </w:pPr>
            <w:r>
              <w:rPr>
                <w:b/>
                <w:bCs/>
                <w:color w:val="FFFFFF"/>
                <w:sz w:val="22"/>
                <w:szCs w:val="22"/>
              </w:rPr>
              <w:t xml:space="preserve">Collected Today</w:t>
            </w:r>
          </w:p>
        </w:tc>
      </w:tr>
      <w:tr>
        <w:tc>
          <w:tcPr>
            <w:tcW w:type="dxa" w:w="400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left"/>
            </w:pPr>
            <w:r>
              <w:rPr>
                <w:sz w:val="22"/>
                <w:szCs w:val="22"/>
              </w:rPr>
              <w:t xml:space="preserve">Copay — Fixed amount you pay each visit</w:t>
            </w:r>
          </w:p>
        </w:tc>
        <w:tc>
          <w:tcPr>
            <w:tcW w:type="dxa" w:w="200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center"/>
            </w:pPr>
            <w:r>
              <w:rPr>
                <w:sz w:val="22"/>
                <w:szCs w:val="22"/>
              </w:rPr>
              <w:t xml:space="preserve">___________</w:t>
            </w:r>
          </w:p>
        </w:tc>
        <w:tc>
          <w:tcPr>
            <w:tcW w:type="dxa" w:w="168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center"/>
            </w:pPr>
            <w:r>
              <w:rPr>
                <w:sz w:val="22"/>
                <w:szCs w:val="22"/>
              </w:rPr>
              <w:t xml:space="preserve">___________</w:t>
            </w:r>
          </w:p>
        </w:tc>
        <w:tc>
          <w:tcPr>
            <w:tcW w:type="dxa" w:w="168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center"/>
            </w:pPr>
            <w:r>
              <w:rPr>
                <w:sz w:val="22"/>
                <w:szCs w:val="22"/>
              </w:rPr>
              <w:t xml:space="preserve">___________</w:t>
            </w:r>
          </w:p>
        </w:tc>
      </w:tr>
      <w:tr>
        <w:tc>
          <w:tcPr>
            <w:tcW w:type="dxa" w:w="4000"/>
            <w:tcBorders>
              <w:top w:val="single" w:color="CCCCCC" w:sz="1"/>
              <w:left w:val="single" w:color="CCCCCC" w:sz="1"/>
              <w:bottom w:val="single" w:color="CCCCCC" w:sz="1"/>
              <w:right w:val="single" w:color="CCCCCC" w:sz="1"/>
            </w:tcBorders>
            <w:shd w:fill="F9F3FE" w:val="clear"/>
            <w:tcMar>
              <w:top w:type="dxa" w:w="80"/>
              <w:left w:type="dxa" w:w="120"/>
              <w:bottom w:type="dxa" w:w="80"/>
              <w:right w:type="dxa" w:w="120"/>
            </w:tcMar>
          </w:tcPr>
          <w:p>
            <w:pPr>
              <w:jc w:val="left"/>
            </w:pPr>
            <w:r>
              <w:rPr>
                <w:sz w:val="22"/>
                <w:szCs w:val="22"/>
              </w:rPr>
              <w:t xml:space="preserve">Deductible — Amount you pay before insurance starts covering costs</w:t>
            </w:r>
          </w:p>
        </w:tc>
        <w:tc>
          <w:tcPr>
            <w:tcW w:type="dxa" w:w="2000"/>
            <w:tcBorders>
              <w:top w:val="single" w:color="CCCCCC" w:sz="1"/>
              <w:left w:val="single" w:color="CCCCCC" w:sz="1"/>
              <w:bottom w:val="single" w:color="CCCCCC" w:sz="1"/>
              <w:right w:val="single" w:color="CCCCCC" w:sz="1"/>
            </w:tcBorders>
            <w:shd w:fill="F9F3FE" w:val="clear"/>
            <w:tcMar>
              <w:top w:type="dxa" w:w="80"/>
              <w:left w:type="dxa" w:w="120"/>
              <w:bottom w:type="dxa" w:w="80"/>
              <w:right w:type="dxa" w:w="120"/>
            </w:tcMar>
          </w:tcPr>
          <w:p>
            <w:pPr>
              <w:jc w:val="center"/>
            </w:pPr>
            <w:r>
              <w:rPr>
                <w:sz w:val="22"/>
                <w:szCs w:val="22"/>
              </w:rPr>
              <w:t xml:space="preserve">___________</w:t>
            </w:r>
          </w:p>
        </w:tc>
        <w:tc>
          <w:tcPr>
            <w:tcW w:type="dxa" w:w="1680"/>
            <w:tcBorders>
              <w:top w:val="single" w:color="CCCCCC" w:sz="1"/>
              <w:left w:val="single" w:color="CCCCCC" w:sz="1"/>
              <w:bottom w:val="single" w:color="CCCCCC" w:sz="1"/>
              <w:right w:val="single" w:color="CCCCCC" w:sz="1"/>
            </w:tcBorders>
            <w:shd w:fill="F9F3FE" w:val="clear"/>
            <w:tcMar>
              <w:top w:type="dxa" w:w="80"/>
              <w:left w:type="dxa" w:w="120"/>
              <w:bottom w:type="dxa" w:w="80"/>
              <w:right w:type="dxa" w:w="120"/>
            </w:tcMar>
          </w:tcPr>
          <w:p>
            <w:pPr>
              <w:jc w:val="center"/>
            </w:pPr>
            <w:r>
              <w:rPr>
                <w:sz w:val="22"/>
                <w:szCs w:val="22"/>
              </w:rPr>
              <w:t xml:space="preserve">___________</w:t>
            </w:r>
          </w:p>
        </w:tc>
        <w:tc>
          <w:tcPr>
            <w:tcW w:type="dxa" w:w="1680"/>
            <w:tcBorders>
              <w:top w:val="single" w:color="CCCCCC" w:sz="1"/>
              <w:left w:val="single" w:color="CCCCCC" w:sz="1"/>
              <w:bottom w:val="single" w:color="CCCCCC" w:sz="1"/>
              <w:right w:val="single" w:color="CCCCCC" w:sz="1"/>
            </w:tcBorders>
            <w:shd w:fill="F9F3FE" w:val="clear"/>
            <w:tcMar>
              <w:top w:type="dxa" w:w="80"/>
              <w:left w:type="dxa" w:w="120"/>
              <w:bottom w:type="dxa" w:w="80"/>
              <w:right w:type="dxa" w:w="120"/>
            </w:tcMar>
          </w:tcPr>
          <w:p>
            <w:pPr>
              <w:jc w:val="center"/>
            </w:pPr>
            <w:r>
              <w:rPr>
                <w:sz w:val="22"/>
                <w:szCs w:val="22"/>
              </w:rPr>
              <w:t xml:space="preserve">___________</w:t>
            </w:r>
          </w:p>
        </w:tc>
      </w:tr>
      <w:tr>
        <w:tc>
          <w:tcPr>
            <w:tcW w:type="dxa" w:w="400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left"/>
            </w:pPr>
            <w:r>
              <w:rPr>
                <w:sz w:val="22"/>
                <w:szCs w:val="22"/>
              </w:rPr>
              <w:t xml:space="preserve">Coinsurance — Your share (%) after the deductible is met</w:t>
            </w:r>
          </w:p>
        </w:tc>
        <w:tc>
          <w:tcPr>
            <w:tcW w:type="dxa" w:w="200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center"/>
            </w:pPr>
            <w:r>
              <w:rPr>
                <w:sz w:val="22"/>
                <w:szCs w:val="22"/>
              </w:rPr>
              <w:t xml:space="preserve">___________</w:t>
            </w:r>
          </w:p>
        </w:tc>
        <w:tc>
          <w:tcPr>
            <w:tcW w:type="dxa" w:w="168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center"/>
            </w:pPr>
            <w:r>
              <w:rPr>
                <w:sz w:val="22"/>
                <w:szCs w:val="22"/>
              </w:rPr>
              <w:t xml:space="preserve">___________</w:t>
            </w:r>
          </w:p>
        </w:tc>
        <w:tc>
          <w:tcPr>
            <w:tcW w:type="dxa" w:w="168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center"/>
            </w:pPr>
            <w:r>
              <w:rPr>
                <w:sz w:val="22"/>
                <w:szCs w:val="22"/>
              </w:rPr>
              <w:t xml:space="preserve">___________</w:t>
            </w:r>
          </w:p>
        </w:tc>
      </w:tr>
      <w:tr>
        <w:tc>
          <w:tcPr>
            <w:tcW w:type="dxa" w:w="4000"/>
            <w:tcBorders>
              <w:top w:val="single" w:color="CCCCCC" w:sz="1"/>
              <w:left w:val="single" w:color="CCCCCC" w:sz="1"/>
              <w:bottom w:val="single" w:color="CCCCCC" w:sz="1"/>
              <w:right w:val="single" w:color="CCCCCC" w:sz="1"/>
            </w:tcBorders>
            <w:shd w:fill="F9F3FE" w:val="clear"/>
            <w:tcMar>
              <w:top w:type="dxa" w:w="80"/>
              <w:left w:type="dxa" w:w="120"/>
              <w:bottom w:type="dxa" w:w="80"/>
              <w:right w:type="dxa" w:w="120"/>
            </w:tcMar>
          </w:tcPr>
          <w:p>
            <w:pPr>
              <w:jc w:val="left"/>
            </w:pPr>
            <w:r>
              <w:rPr>
                <w:sz w:val="22"/>
                <w:szCs w:val="22"/>
              </w:rPr>
              <w:t xml:space="preserve">Non-Covered Service — Service your plan does not pay for</w:t>
            </w:r>
          </w:p>
        </w:tc>
        <w:tc>
          <w:tcPr>
            <w:tcW w:type="dxa" w:w="2000"/>
            <w:tcBorders>
              <w:top w:val="single" w:color="CCCCCC" w:sz="1"/>
              <w:left w:val="single" w:color="CCCCCC" w:sz="1"/>
              <w:bottom w:val="single" w:color="CCCCCC" w:sz="1"/>
              <w:right w:val="single" w:color="CCCCCC" w:sz="1"/>
            </w:tcBorders>
            <w:shd w:fill="F9F3FE" w:val="clear"/>
            <w:tcMar>
              <w:top w:type="dxa" w:w="80"/>
              <w:left w:type="dxa" w:w="120"/>
              <w:bottom w:type="dxa" w:w="80"/>
              <w:right w:type="dxa" w:w="120"/>
            </w:tcMar>
          </w:tcPr>
          <w:p>
            <w:pPr>
              <w:jc w:val="center"/>
            </w:pPr>
            <w:r>
              <w:rPr>
                <w:sz w:val="22"/>
                <w:szCs w:val="22"/>
              </w:rPr>
              <w:t xml:space="preserve">___________</w:t>
            </w:r>
          </w:p>
        </w:tc>
        <w:tc>
          <w:tcPr>
            <w:tcW w:type="dxa" w:w="1680"/>
            <w:tcBorders>
              <w:top w:val="single" w:color="CCCCCC" w:sz="1"/>
              <w:left w:val="single" w:color="CCCCCC" w:sz="1"/>
              <w:bottom w:val="single" w:color="CCCCCC" w:sz="1"/>
              <w:right w:val="single" w:color="CCCCCC" w:sz="1"/>
            </w:tcBorders>
            <w:shd w:fill="F9F3FE" w:val="clear"/>
            <w:tcMar>
              <w:top w:type="dxa" w:w="80"/>
              <w:left w:type="dxa" w:w="120"/>
              <w:bottom w:type="dxa" w:w="80"/>
              <w:right w:type="dxa" w:w="120"/>
            </w:tcMar>
          </w:tcPr>
          <w:p>
            <w:pPr>
              <w:jc w:val="center"/>
            </w:pPr>
            <w:r>
              <w:rPr>
                <w:sz w:val="22"/>
                <w:szCs w:val="22"/>
              </w:rPr>
              <w:t xml:space="preserve">___________</w:t>
            </w:r>
          </w:p>
        </w:tc>
        <w:tc>
          <w:tcPr>
            <w:tcW w:type="dxa" w:w="1680"/>
            <w:tcBorders>
              <w:top w:val="single" w:color="CCCCCC" w:sz="1"/>
              <w:left w:val="single" w:color="CCCCCC" w:sz="1"/>
              <w:bottom w:val="single" w:color="CCCCCC" w:sz="1"/>
              <w:right w:val="single" w:color="CCCCCC" w:sz="1"/>
            </w:tcBorders>
            <w:shd w:fill="F9F3FE" w:val="clear"/>
            <w:tcMar>
              <w:top w:type="dxa" w:w="80"/>
              <w:left w:type="dxa" w:w="120"/>
              <w:bottom w:type="dxa" w:w="80"/>
              <w:right w:type="dxa" w:w="120"/>
            </w:tcMar>
          </w:tcPr>
          <w:p>
            <w:pPr>
              <w:jc w:val="center"/>
            </w:pPr>
            <w:r>
              <w:rPr>
                <w:sz w:val="22"/>
                <w:szCs w:val="22"/>
              </w:rPr>
              <w:t xml:space="preserve">___________</w:t>
            </w:r>
          </w:p>
        </w:tc>
      </w:tr>
      <w:tr>
        <w:tc>
          <w:tcPr>
            <w:tcW w:type="dxa" w:w="400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left"/>
            </w:pPr>
            <w:r>
              <w:rPr>
                <w:sz w:val="22"/>
                <w:szCs w:val="22"/>
              </w:rPr>
              <w:t xml:space="preserve">Out-of-Network — Higher cost if provider is not in your plan's network</w:t>
            </w:r>
          </w:p>
        </w:tc>
        <w:tc>
          <w:tcPr>
            <w:tcW w:type="dxa" w:w="200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center"/>
            </w:pPr>
            <w:r>
              <w:rPr>
                <w:sz w:val="22"/>
                <w:szCs w:val="22"/>
              </w:rPr>
              <w:t xml:space="preserve">___________</w:t>
            </w:r>
          </w:p>
        </w:tc>
        <w:tc>
          <w:tcPr>
            <w:tcW w:type="dxa" w:w="168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center"/>
            </w:pPr>
            <w:r>
              <w:rPr>
                <w:sz w:val="22"/>
                <w:szCs w:val="22"/>
              </w:rPr>
              <w:t xml:space="preserve">___________</w:t>
            </w:r>
          </w:p>
        </w:tc>
        <w:tc>
          <w:tcPr>
            <w:tcW w:type="dxa" w:w="168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center"/>
            </w:pPr>
            <w:r>
              <w:rPr>
                <w:sz w:val="22"/>
                <w:szCs w:val="22"/>
              </w:rPr>
              <w:t xml:space="preserve">___________</w:t>
            </w:r>
          </w:p>
        </w:tc>
      </w:tr>
      <w:tr>
        <w:tc>
          <w:tcPr>
            <w:tcW w:type="dxa" w:w="4000"/>
            <w:tcBorders>
              <w:top w:val="single" w:color="CCCCCC" w:sz="1"/>
              <w:left w:val="single" w:color="CCCCCC" w:sz="1"/>
              <w:bottom w:val="single" w:color="CCCCCC" w:sz="1"/>
              <w:right w:val="single" w:color="CCCCCC" w:sz="1"/>
            </w:tcBorders>
            <w:shd w:fill="F9F3FE" w:val="clear"/>
            <w:tcMar>
              <w:top w:type="dxa" w:w="80"/>
              <w:left w:type="dxa" w:w="120"/>
              <w:bottom w:type="dxa" w:w="80"/>
              <w:right w:type="dxa" w:w="120"/>
            </w:tcMar>
          </w:tcPr>
          <w:p>
            <w:pPr>
              <w:jc w:val="left"/>
            </w:pPr>
            <w:r>
              <w:rPr>
                <w:sz w:val="22"/>
                <w:szCs w:val="22"/>
              </w:rPr>
              <w:t xml:space="preserve">Previous Balance — Any amount still owed from past visits</w:t>
            </w:r>
          </w:p>
        </w:tc>
        <w:tc>
          <w:tcPr>
            <w:tcW w:type="dxa" w:w="2000"/>
            <w:tcBorders>
              <w:top w:val="single" w:color="CCCCCC" w:sz="1"/>
              <w:left w:val="single" w:color="CCCCCC" w:sz="1"/>
              <w:bottom w:val="single" w:color="CCCCCC" w:sz="1"/>
              <w:right w:val="single" w:color="CCCCCC" w:sz="1"/>
            </w:tcBorders>
            <w:shd w:fill="F9F3FE" w:val="clear"/>
            <w:tcMar>
              <w:top w:type="dxa" w:w="80"/>
              <w:left w:type="dxa" w:w="120"/>
              <w:bottom w:type="dxa" w:w="80"/>
              <w:right w:type="dxa" w:w="120"/>
            </w:tcMar>
          </w:tcPr>
          <w:p>
            <w:pPr>
              <w:jc w:val="center"/>
            </w:pPr>
            <w:r>
              <w:rPr>
                <w:sz w:val="22"/>
                <w:szCs w:val="22"/>
              </w:rPr>
              <w:t xml:space="preserve">___________</w:t>
            </w:r>
          </w:p>
        </w:tc>
        <w:tc>
          <w:tcPr>
            <w:tcW w:type="dxa" w:w="1680"/>
            <w:tcBorders>
              <w:top w:val="single" w:color="CCCCCC" w:sz="1"/>
              <w:left w:val="single" w:color="CCCCCC" w:sz="1"/>
              <w:bottom w:val="single" w:color="CCCCCC" w:sz="1"/>
              <w:right w:val="single" w:color="CCCCCC" w:sz="1"/>
            </w:tcBorders>
            <w:shd w:fill="F9F3FE" w:val="clear"/>
            <w:tcMar>
              <w:top w:type="dxa" w:w="80"/>
              <w:left w:type="dxa" w:w="120"/>
              <w:bottom w:type="dxa" w:w="80"/>
              <w:right w:type="dxa" w:w="120"/>
            </w:tcMar>
          </w:tcPr>
          <w:p>
            <w:pPr>
              <w:jc w:val="center"/>
            </w:pPr>
            <w:r>
              <w:rPr>
                <w:sz w:val="22"/>
                <w:szCs w:val="22"/>
              </w:rPr>
              <w:t xml:space="preserve">___________</w:t>
            </w:r>
          </w:p>
        </w:tc>
        <w:tc>
          <w:tcPr>
            <w:tcW w:type="dxa" w:w="1680"/>
            <w:tcBorders>
              <w:top w:val="single" w:color="CCCCCC" w:sz="1"/>
              <w:left w:val="single" w:color="CCCCCC" w:sz="1"/>
              <w:bottom w:val="single" w:color="CCCCCC" w:sz="1"/>
              <w:right w:val="single" w:color="CCCCCC" w:sz="1"/>
            </w:tcBorders>
            <w:shd w:fill="F9F3FE" w:val="clear"/>
            <w:tcMar>
              <w:top w:type="dxa" w:w="80"/>
              <w:left w:type="dxa" w:w="120"/>
              <w:bottom w:type="dxa" w:w="80"/>
              <w:right w:type="dxa" w:w="120"/>
            </w:tcMar>
          </w:tcPr>
          <w:p>
            <w:pPr>
              <w:jc w:val="center"/>
            </w:pPr>
            <w:r>
              <w:rPr>
                <w:sz w:val="22"/>
                <w:szCs w:val="22"/>
              </w:rPr>
              <w:t xml:space="preserve">___________</w:t>
            </w:r>
          </w:p>
        </w:tc>
      </w:tr>
      <w:tr>
        <w:tc>
          <w:tcPr>
            <w:tcW w:type="dxa" w:w="400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r>
              <w:rPr>
                <w:b/>
                <w:bCs/>
                <w:sz w:val="22"/>
                <w:szCs w:val="22"/>
              </w:rPr>
              <w:t xml:space="preserve">ESTIMATED TOTAL DUE TODAY</w:t>
            </w:r>
          </w:p>
        </w:tc>
        <w:tc>
          <w:tcPr>
            <w:tcW w:type="dxa" w:w="200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pPr>
              <w:jc w:val="center"/>
            </w:pPr>
            <w:r>
              <w:rPr>
                <w:sz w:val="22"/>
                <w:szCs w:val="22"/>
              </w:rPr>
              <w:t xml:space="preserve">—</w:t>
            </w:r>
          </w:p>
        </w:tc>
        <w:tc>
          <w:tcPr>
            <w:tcW w:type="dxa" w:w="168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pPr>
              <w:jc w:val="center"/>
            </w:pPr>
            <w:r>
              <w:rPr>
                <w:b/>
                <w:bCs/>
                <w:sz w:val="22"/>
                <w:szCs w:val="22"/>
              </w:rPr>
              <w:t xml:space="preserve">$___________</w:t>
            </w:r>
          </w:p>
        </w:tc>
        <w:tc>
          <w:tcPr>
            <w:tcW w:type="dxa" w:w="168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pPr>
              <w:jc w:val="center"/>
            </w:pPr>
            <w:r>
              <w:rPr>
                <w:b/>
                <w:bCs/>
                <w:sz w:val="22"/>
                <w:szCs w:val="22"/>
              </w:rPr>
              <w:t xml:space="preserve">$___________</w:t>
            </w:r>
          </w:p>
        </w:tc>
      </w:tr>
    </w:tbl>
    <w:p>
      <w:pPr>
        <w:spacing w:after="240"/>
      </w:pPr>
    </w:p>
    <w:p>
      <w:pPr>
        <w:pBdr>
          <w:bottom w:val="single" w:color="7D3C98" w:sz="4" w:space="1"/>
        </w:pBdr>
        <w:spacing w:after="100" w:before="240"/>
      </w:pPr>
      <w:r>
        <w:rPr>
          <w:b/>
          <w:bCs/>
          <w:color w:val="7D3C98"/>
          <w:sz w:val="24"/>
          <w:szCs w:val="24"/>
        </w:rPr>
        <w:t xml:space="preserve">OUR FINANCIAL POLICIES — PLEASE READ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2500"/>
        <w:gridCol w:w="6300"/>
      </w:tblGrid>
      <w:tr>
        <w:tc>
          <w:tcPr>
            <w:tcW w:type="dxa" w:w="560"/>
            <w:tcBorders>
              <w:top w:val="single" w:color="CCCCCC" w:sz="1"/>
              <w:left w:val="single" w:color="CCCCCC" w:sz="1"/>
              <w:bottom w:val="single" w:color="CCCCCC" w:sz="1"/>
              <w:right w:val="single" w:color="CCCCCC" w:sz="1"/>
            </w:tcBorders>
            <w:shd w:fill="7D3C98" w:val="clear"/>
            <w:tcMar>
              <w:top w:type="dxa" w:w="80"/>
              <w:left w:type="dxa" w:w="120"/>
              <w:bottom w:type="dxa" w:w="80"/>
              <w:right w:type="dxa" w:w="120"/>
            </w:tcMar>
          </w:tcPr>
          <w:p>
            <w:pPr>
              <w:jc w:val="center"/>
            </w:pPr>
            <w:r>
              <w:rPr>
                <w:b/>
                <w:bCs/>
                <w:color w:val="FFFFFF"/>
                <w:sz w:val="22"/>
                <w:szCs w:val="22"/>
              </w:rPr>
              <w:t xml:space="preserve">#</w:t>
            </w:r>
          </w:p>
        </w:tc>
        <w:tc>
          <w:tcPr>
            <w:tcW w:type="dxa" w:w="2500"/>
            <w:tcBorders>
              <w:top w:val="single" w:color="CCCCCC" w:sz="1"/>
              <w:left w:val="single" w:color="CCCCCC" w:sz="1"/>
              <w:bottom w:val="single" w:color="CCCCCC" w:sz="1"/>
              <w:right w:val="single" w:color="CCCCCC" w:sz="1"/>
            </w:tcBorders>
            <w:shd w:fill="7D3C98" w:val="clear"/>
            <w:tcMar>
              <w:top w:type="dxa" w:w="80"/>
              <w:left w:type="dxa" w:w="120"/>
              <w:bottom w:type="dxa" w:w="80"/>
              <w:right w:type="dxa" w:w="120"/>
            </w:tcMar>
          </w:tcPr>
          <w:p>
            <w:r>
              <w:rPr>
                <w:b/>
                <w:bCs/>
                <w:color w:val="FFFFFF"/>
                <w:sz w:val="22"/>
                <w:szCs w:val="22"/>
              </w:rPr>
              <w:t xml:space="preserve">Policy</w:t>
            </w:r>
          </w:p>
        </w:tc>
        <w:tc>
          <w:tcPr>
            <w:tcW w:type="dxa" w:w="6300"/>
            <w:tcBorders>
              <w:top w:val="single" w:color="CCCCCC" w:sz="1"/>
              <w:left w:val="single" w:color="CCCCCC" w:sz="1"/>
              <w:bottom w:val="single" w:color="CCCCCC" w:sz="1"/>
              <w:right w:val="single" w:color="CCCCCC" w:sz="1"/>
            </w:tcBorders>
            <w:shd w:fill="7D3C98" w:val="clear"/>
            <w:tcMar>
              <w:top w:type="dxa" w:w="80"/>
              <w:left w:type="dxa" w:w="120"/>
              <w:bottom w:type="dxa" w:w="80"/>
              <w:right w:type="dxa" w:w="120"/>
            </w:tcMar>
          </w:tcPr>
          <w:p>
            <w:r>
              <w:rPr>
                <w:b/>
                <w:bCs/>
                <w:color w:val="FFFFFF"/>
                <w:sz w:val="22"/>
                <w:szCs w:val="22"/>
              </w:rPr>
              <w:t xml:space="preserve">Explanation</w:t>
            </w:r>
          </w:p>
        </w:tc>
      </w:tr>
      <w:tr>
        <w:tc>
          <w:tcPr>
            <w:tcW w:type="dxa" w:w="560"/>
            <w:tcBorders>
              <w:top w:val="single" w:color="CCCCCC" w:sz="1"/>
              <w:left w:val="single" w:color="CCCCCC" w:sz="1"/>
              <w:bottom w:val="single" w:color="CCCCCC" w:sz="1"/>
              <w:right w:val="single" w:color="CCCCCC" w:sz="1"/>
            </w:tcBorders>
            <w:shd w:fill="7D3C98" w:val="clear"/>
            <w:tcMar>
              <w:top w:type="dxa" w:w="100"/>
              <w:left w:type="dxa" w:w="120"/>
              <w:bottom w:type="dxa" w:w="100"/>
              <w:right w:type="dxa" w:w="120"/>
            </w:tcMar>
            <w:vAlign w:val="center"/>
          </w:tcPr>
          <w:p>
            <w:pPr>
              <w:jc w:val="center"/>
            </w:pPr>
            <w:r>
              <w:rPr>
                <w:b/>
                <w:bCs/>
                <w:color w:val="FFFFFF"/>
                <w:sz w:val="22"/>
                <w:szCs w:val="22"/>
              </w:rPr>
              <w:t xml:space="preserve">1</w:t>
            </w:r>
          </w:p>
        </w:tc>
        <w:tc>
          <w:tcPr>
            <w:tcW w:type="dxa" w:w="2500"/>
            <w:tcBorders>
              <w:top w:val="single" w:color="CCCCCC" w:sz="1"/>
              <w:left w:val="single" w:color="CCCCCC" w:sz="1"/>
              <w:bottom w:val="single" w:color="CCCCCC" w:sz="1"/>
              <w:right w:val="single" w:color="CCCCCC" w:sz="1"/>
            </w:tcBorders>
            <w:shd w:fill="F5EEF8" w:val="clear"/>
            <w:tcMar>
              <w:top w:type="dxa" w:w="100"/>
              <w:left w:type="dxa" w:w="120"/>
              <w:bottom w:type="dxa" w:w="100"/>
              <w:right w:type="dxa" w:w="120"/>
            </w:tcMar>
          </w:tcPr>
          <w:p>
            <w:r>
              <w:rPr>
                <w:b/>
                <w:bCs/>
                <w:sz w:val="22"/>
                <w:szCs w:val="22"/>
              </w:rPr>
              <w:t xml:space="preserve">Payment at Time of Visit</w:t>
            </w:r>
          </w:p>
        </w:tc>
        <w:tc>
          <w:tcPr>
            <w:tcW w:type="dxa" w:w="630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sz w:val="22"/>
                <w:szCs w:val="22"/>
              </w:rPr>
              <w:t xml:space="preserve">Copays, deductibles, and any known patient balances are due on the day of your appointment. We accept cash, check, and all major credit/debit cards.</w:t>
            </w:r>
          </w:p>
        </w:tc>
      </w:tr>
      <w:tr>
        <w:tc>
          <w:tcPr>
            <w:tcW w:type="dxa" w:w="560"/>
            <w:tcBorders>
              <w:top w:val="single" w:color="CCCCCC" w:sz="1"/>
              <w:left w:val="single" w:color="CCCCCC" w:sz="1"/>
              <w:bottom w:val="single" w:color="CCCCCC" w:sz="1"/>
              <w:right w:val="single" w:color="CCCCCC" w:sz="1"/>
            </w:tcBorders>
            <w:shd w:fill="7D3C98" w:val="clear"/>
            <w:tcMar>
              <w:top w:type="dxa" w:w="100"/>
              <w:left w:type="dxa" w:w="120"/>
              <w:bottom w:type="dxa" w:w="100"/>
              <w:right w:type="dxa" w:w="120"/>
            </w:tcMar>
            <w:vAlign w:val="center"/>
          </w:tcPr>
          <w:p>
            <w:pPr>
              <w:jc w:val="center"/>
            </w:pPr>
            <w:r>
              <w:rPr>
                <w:b/>
                <w:bCs/>
                <w:color w:val="FFFFFF"/>
                <w:sz w:val="22"/>
                <w:szCs w:val="22"/>
              </w:rPr>
              <w:t xml:space="preserve">2</w:t>
            </w:r>
          </w:p>
        </w:tc>
        <w:tc>
          <w:tcPr>
            <w:tcW w:type="dxa" w:w="2500"/>
            <w:tcBorders>
              <w:top w:val="single" w:color="CCCCCC" w:sz="1"/>
              <w:left w:val="single" w:color="CCCCCC" w:sz="1"/>
              <w:bottom w:val="single" w:color="CCCCCC" w:sz="1"/>
              <w:right w:val="single" w:color="CCCCCC" w:sz="1"/>
            </w:tcBorders>
            <w:shd w:fill="F5EEF8" w:val="clear"/>
            <w:tcMar>
              <w:top w:type="dxa" w:w="100"/>
              <w:left w:type="dxa" w:w="120"/>
              <w:bottom w:type="dxa" w:w="100"/>
              <w:right w:type="dxa" w:w="120"/>
            </w:tcMar>
          </w:tcPr>
          <w:p>
            <w:r>
              <w:rPr>
                <w:b/>
                <w:bCs/>
                <w:sz w:val="22"/>
                <w:szCs w:val="22"/>
              </w:rPr>
              <w:t xml:space="preserve">Insurance Billing</w:t>
            </w:r>
          </w:p>
        </w:tc>
        <w:tc>
          <w:tcPr>
            <w:tcW w:type="dxa" w:w="630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sz w:val="22"/>
                <w:szCs w:val="22"/>
              </w:rPr>
              <w:t xml:space="preserve">We will bill your insurance company on your behalf. However, if your insurance does not pay, or pays less than expected, you remain responsible for the remaining balance.</w:t>
            </w:r>
          </w:p>
        </w:tc>
      </w:tr>
      <w:tr>
        <w:tc>
          <w:tcPr>
            <w:tcW w:type="dxa" w:w="560"/>
            <w:tcBorders>
              <w:top w:val="single" w:color="CCCCCC" w:sz="1"/>
              <w:left w:val="single" w:color="CCCCCC" w:sz="1"/>
              <w:bottom w:val="single" w:color="CCCCCC" w:sz="1"/>
              <w:right w:val="single" w:color="CCCCCC" w:sz="1"/>
            </w:tcBorders>
            <w:shd w:fill="7D3C98" w:val="clear"/>
            <w:tcMar>
              <w:top w:type="dxa" w:w="100"/>
              <w:left w:type="dxa" w:w="120"/>
              <w:bottom w:type="dxa" w:w="100"/>
              <w:right w:type="dxa" w:w="120"/>
            </w:tcMar>
            <w:vAlign w:val="center"/>
          </w:tcPr>
          <w:p>
            <w:pPr>
              <w:jc w:val="center"/>
            </w:pPr>
            <w:r>
              <w:rPr>
                <w:b/>
                <w:bCs/>
                <w:color w:val="FFFFFF"/>
                <w:sz w:val="22"/>
                <w:szCs w:val="22"/>
              </w:rPr>
              <w:t xml:space="preserve">3</w:t>
            </w:r>
          </w:p>
        </w:tc>
        <w:tc>
          <w:tcPr>
            <w:tcW w:type="dxa" w:w="2500"/>
            <w:tcBorders>
              <w:top w:val="single" w:color="CCCCCC" w:sz="1"/>
              <w:left w:val="single" w:color="CCCCCC" w:sz="1"/>
              <w:bottom w:val="single" w:color="CCCCCC" w:sz="1"/>
              <w:right w:val="single" w:color="CCCCCC" w:sz="1"/>
            </w:tcBorders>
            <w:shd w:fill="F5EEF8" w:val="clear"/>
            <w:tcMar>
              <w:top w:type="dxa" w:w="100"/>
              <w:left w:type="dxa" w:w="120"/>
              <w:bottom w:type="dxa" w:w="100"/>
              <w:right w:type="dxa" w:w="120"/>
            </w:tcMar>
          </w:tcPr>
          <w:p>
            <w:r>
              <w:rPr>
                <w:b/>
                <w:bCs/>
                <w:sz w:val="22"/>
                <w:szCs w:val="22"/>
              </w:rPr>
              <w:t xml:space="preserve">Insurance Verification Limits</w:t>
            </w:r>
          </w:p>
        </w:tc>
        <w:tc>
          <w:tcPr>
            <w:tcW w:type="dxa" w:w="630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sz w:val="22"/>
                <w:szCs w:val="22"/>
              </w:rPr>
              <w:t xml:space="preserve">We do our best to verify your insurance before your visit. However, verification is not a guarantee of payment. Final coverage decisions are made by your insurance company.</w:t>
            </w:r>
          </w:p>
        </w:tc>
      </w:tr>
      <w:tr>
        <w:tc>
          <w:tcPr>
            <w:tcW w:type="dxa" w:w="560"/>
            <w:tcBorders>
              <w:top w:val="single" w:color="CCCCCC" w:sz="1"/>
              <w:left w:val="single" w:color="CCCCCC" w:sz="1"/>
              <w:bottom w:val="single" w:color="CCCCCC" w:sz="1"/>
              <w:right w:val="single" w:color="CCCCCC" w:sz="1"/>
            </w:tcBorders>
            <w:shd w:fill="7D3C98" w:val="clear"/>
            <w:tcMar>
              <w:top w:type="dxa" w:w="100"/>
              <w:left w:type="dxa" w:w="120"/>
              <w:bottom w:type="dxa" w:w="100"/>
              <w:right w:type="dxa" w:w="120"/>
            </w:tcMar>
            <w:vAlign w:val="center"/>
          </w:tcPr>
          <w:p>
            <w:pPr>
              <w:jc w:val="center"/>
            </w:pPr>
            <w:r>
              <w:rPr>
                <w:b/>
                <w:bCs/>
                <w:color w:val="FFFFFF"/>
                <w:sz w:val="22"/>
                <w:szCs w:val="22"/>
              </w:rPr>
              <w:t xml:space="preserve">4</w:t>
            </w:r>
          </w:p>
        </w:tc>
        <w:tc>
          <w:tcPr>
            <w:tcW w:type="dxa" w:w="2500"/>
            <w:tcBorders>
              <w:top w:val="single" w:color="CCCCCC" w:sz="1"/>
              <w:left w:val="single" w:color="CCCCCC" w:sz="1"/>
              <w:bottom w:val="single" w:color="CCCCCC" w:sz="1"/>
              <w:right w:val="single" w:color="CCCCCC" w:sz="1"/>
            </w:tcBorders>
            <w:shd w:fill="F5EEF8" w:val="clear"/>
            <w:tcMar>
              <w:top w:type="dxa" w:w="100"/>
              <w:left w:type="dxa" w:w="120"/>
              <w:bottom w:type="dxa" w:w="100"/>
              <w:right w:type="dxa" w:w="120"/>
            </w:tcMar>
          </w:tcPr>
          <w:p>
            <w:r>
              <w:rPr>
                <w:b/>
                <w:bCs/>
                <w:sz w:val="22"/>
                <w:szCs w:val="22"/>
              </w:rPr>
              <w:t xml:space="preserve">Unpaid Balances</w:t>
            </w:r>
          </w:p>
        </w:tc>
        <w:tc>
          <w:tcPr>
            <w:tcW w:type="dxa" w:w="630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sz w:val="22"/>
                <w:szCs w:val="22"/>
              </w:rPr>
              <w:t xml:space="preserve">Balances not paid within 30 days will receive a statement. Accounts that remain unpaid after 90 days may be sent to a collection agency, which can affect your credit.</w:t>
            </w:r>
          </w:p>
        </w:tc>
      </w:tr>
      <w:tr>
        <w:tc>
          <w:tcPr>
            <w:tcW w:type="dxa" w:w="560"/>
            <w:tcBorders>
              <w:top w:val="single" w:color="CCCCCC" w:sz="1"/>
              <w:left w:val="single" w:color="CCCCCC" w:sz="1"/>
              <w:bottom w:val="single" w:color="CCCCCC" w:sz="1"/>
              <w:right w:val="single" w:color="CCCCCC" w:sz="1"/>
            </w:tcBorders>
            <w:shd w:fill="7D3C98" w:val="clear"/>
            <w:tcMar>
              <w:top w:type="dxa" w:w="100"/>
              <w:left w:type="dxa" w:w="120"/>
              <w:bottom w:type="dxa" w:w="100"/>
              <w:right w:type="dxa" w:w="120"/>
            </w:tcMar>
            <w:vAlign w:val="center"/>
          </w:tcPr>
          <w:p>
            <w:pPr>
              <w:jc w:val="center"/>
            </w:pPr>
            <w:r>
              <w:rPr>
                <w:b/>
                <w:bCs/>
                <w:color w:val="FFFFFF"/>
                <w:sz w:val="22"/>
                <w:szCs w:val="22"/>
              </w:rPr>
              <w:t xml:space="preserve">5</w:t>
            </w:r>
          </w:p>
        </w:tc>
        <w:tc>
          <w:tcPr>
            <w:tcW w:type="dxa" w:w="2500"/>
            <w:tcBorders>
              <w:top w:val="single" w:color="CCCCCC" w:sz="1"/>
              <w:left w:val="single" w:color="CCCCCC" w:sz="1"/>
              <w:bottom w:val="single" w:color="CCCCCC" w:sz="1"/>
              <w:right w:val="single" w:color="CCCCCC" w:sz="1"/>
            </w:tcBorders>
            <w:shd w:fill="F5EEF8" w:val="clear"/>
            <w:tcMar>
              <w:top w:type="dxa" w:w="100"/>
              <w:left w:type="dxa" w:w="120"/>
              <w:bottom w:type="dxa" w:w="100"/>
              <w:right w:type="dxa" w:w="120"/>
            </w:tcMar>
          </w:tcPr>
          <w:p>
            <w:r>
              <w:rPr>
                <w:b/>
                <w:bCs/>
                <w:sz w:val="22"/>
                <w:szCs w:val="22"/>
              </w:rPr>
              <w:t xml:space="preserve">Financial Hardship</w:t>
            </w:r>
          </w:p>
        </w:tc>
        <w:tc>
          <w:tcPr>
            <w:tcW w:type="dxa" w:w="630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sz w:val="22"/>
                <w:szCs w:val="22"/>
              </w:rPr>
              <w:t xml:space="preserve">If you are having trouble paying, please speak with our billing team. We may be able to offer a payment plan or connect you with financial assistance programs.</w:t>
            </w:r>
          </w:p>
        </w:tc>
      </w:tr>
      <w:tr>
        <w:tc>
          <w:tcPr>
            <w:tcW w:type="dxa" w:w="560"/>
            <w:tcBorders>
              <w:top w:val="single" w:color="CCCCCC" w:sz="1"/>
              <w:left w:val="single" w:color="CCCCCC" w:sz="1"/>
              <w:bottom w:val="single" w:color="CCCCCC" w:sz="1"/>
              <w:right w:val="single" w:color="CCCCCC" w:sz="1"/>
            </w:tcBorders>
            <w:shd w:fill="7D3C98" w:val="clear"/>
            <w:tcMar>
              <w:top w:type="dxa" w:w="100"/>
              <w:left w:type="dxa" w:w="120"/>
              <w:bottom w:type="dxa" w:w="100"/>
              <w:right w:type="dxa" w:w="120"/>
            </w:tcMar>
            <w:vAlign w:val="center"/>
          </w:tcPr>
          <w:p>
            <w:pPr>
              <w:jc w:val="center"/>
            </w:pPr>
            <w:r>
              <w:rPr>
                <w:b/>
                <w:bCs/>
                <w:color w:val="FFFFFF"/>
                <w:sz w:val="22"/>
                <w:szCs w:val="22"/>
              </w:rPr>
              <w:t xml:space="preserve">6</w:t>
            </w:r>
          </w:p>
        </w:tc>
        <w:tc>
          <w:tcPr>
            <w:tcW w:type="dxa" w:w="2500"/>
            <w:tcBorders>
              <w:top w:val="single" w:color="CCCCCC" w:sz="1"/>
              <w:left w:val="single" w:color="CCCCCC" w:sz="1"/>
              <w:bottom w:val="single" w:color="CCCCCC" w:sz="1"/>
              <w:right w:val="single" w:color="CCCCCC" w:sz="1"/>
            </w:tcBorders>
            <w:shd w:fill="F5EEF8" w:val="clear"/>
            <w:tcMar>
              <w:top w:type="dxa" w:w="100"/>
              <w:left w:type="dxa" w:w="120"/>
              <w:bottom w:type="dxa" w:w="100"/>
              <w:right w:type="dxa" w:w="120"/>
            </w:tcMar>
          </w:tcPr>
          <w:p>
            <w:r>
              <w:rPr>
                <w:b/>
                <w:bCs/>
                <w:sz w:val="22"/>
                <w:szCs w:val="22"/>
              </w:rPr>
              <w:t xml:space="preserve">No-Show &amp; Late Cancellation</w:t>
            </w:r>
          </w:p>
        </w:tc>
        <w:tc>
          <w:tcPr>
            <w:tcW w:type="dxa" w:w="630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sz w:val="22"/>
                <w:szCs w:val="22"/>
              </w:rPr>
              <w:t xml:space="preserve">Appointments canceled with less than [24/48] hours' notice, or not attended without notice, may be charged a no-show fee of $[Amount]. This fee is not covered by insurance.</w:t>
            </w:r>
          </w:p>
        </w:tc>
      </w:tr>
    </w:tbl>
    <w:p>
      <w:pPr>
        <w:spacing w:after="240"/>
      </w:pPr>
    </w:p>
    <w:p>
      <w:pPr>
        <w:pBdr>
          <w:bottom w:val="single" w:color="7D3C98" w:sz="4" w:space="1"/>
        </w:pBdr>
        <w:spacing w:after="100" w:before="240"/>
      </w:pPr>
      <w:r>
        <w:rPr>
          <w:b/>
          <w:bCs/>
          <w:color w:val="7D3C98"/>
          <w:sz w:val="24"/>
          <w:szCs w:val="24"/>
        </w:rPr>
        <w:t xml:space="preserve">PAYMENT METHODS ACCEPTED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center"/>
            </w:pPr>
            <w:r>
              <w:rPr>
                <w:sz w:val="22"/>
                <w:szCs w:val="22"/>
              </w:rPr>
              <w:t xml:space="preserve">□  Cash</w:t>
            </w:r>
          </w:p>
        </w:tc>
        <w:tc>
          <w:tcPr>
            <w:tcW w:type="dxa" w:w="2340"/>
            <w:tcBorders>
              <w:top w:val="single" w:color="CCCCCC" w:sz="1"/>
              <w:left w:val="single" w:color="CCCCCC" w:sz="1"/>
              <w:bottom w:val="single" w:color="CCCCCC" w:sz="1"/>
              <w:right w:val="single" w:color="CCCCCC" w:sz="1"/>
            </w:tcBorders>
            <w:shd w:fill="F9F3FE" w:val="clear"/>
            <w:tcMar>
              <w:top w:type="dxa" w:w="80"/>
              <w:left w:type="dxa" w:w="120"/>
              <w:bottom w:type="dxa" w:w="80"/>
              <w:right w:type="dxa" w:w="120"/>
            </w:tcMar>
          </w:tcPr>
          <w:p>
            <w:pPr>
              <w:jc w:val="center"/>
            </w:pPr>
            <w:r>
              <w:rPr>
                <w:sz w:val="22"/>
                <w:szCs w:val="22"/>
              </w:rPr>
              <w:t xml:space="preserve">□  Check (Payable to [Practice Name])</w:t>
            </w:r>
          </w:p>
        </w:tc>
        <w:tc>
          <w:tcPr>
            <w:tcW w:type="dxa" w:w="234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center"/>
            </w:pPr>
            <w:r>
              <w:rPr>
                <w:sz w:val="22"/>
                <w:szCs w:val="22"/>
              </w:rPr>
              <w:t xml:space="preserve">□  Credit / Debit Card</w:t>
            </w:r>
          </w:p>
        </w:tc>
        <w:tc>
          <w:tcPr>
            <w:tcW w:type="dxa" w:w="2340"/>
            <w:tcBorders>
              <w:top w:val="single" w:color="CCCCCC" w:sz="1"/>
              <w:left w:val="single" w:color="CCCCCC" w:sz="1"/>
              <w:bottom w:val="single" w:color="CCCCCC" w:sz="1"/>
              <w:right w:val="single" w:color="CCCCCC" w:sz="1"/>
            </w:tcBorders>
            <w:shd w:fill="F9F3FE" w:val="clear"/>
            <w:tcMar>
              <w:top w:type="dxa" w:w="80"/>
              <w:left w:type="dxa" w:w="120"/>
              <w:bottom w:type="dxa" w:w="80"/>
              <w:right w:type="dxa" w:w="120"/>
            </w:tcMar>
          </w:tcPr>
          <w:p>
            <w:pPr>
              <w:jc w:val="center"/>
            </w:pPr>
            <w:r>
              <w:rPr>
                <w:sz w:val="22"/>
                <w:szCs w:val="22"/>
              </w:rPr>
              <w:t xml:space="preserve">□  Patient Portal / Online Payment</w:t>
            </w:r>
          </w:p>
        </w:tc>
      </w:tr>
    </w:tbl>
    <w:p>
      <w:pPr>
        <w:spacing w:after="240"/>
      </w:pPr>
    </w:p>
    <w:p>
      <w:pPr>
        <w:pBdr>
          <w:bottom w:val="single" w:color="7D3C98" w:sz="4" w:space="1"/>
        </w:pBdr>
        <w:spacing w:after="100" w:before="240"/>
      </w:pPr>
      <w:r>
        <w:rPr>
          <w:b/>
          <w:bCs/>
          <w:color w:val="7D3C98"/>
          <w:sz w:val="24"/>
          <w:szCs w:val="24"/>
        </w:rPr>
        <w:t xml:space="preserve">PATIENT / GUARDIAN AGREEMENT &amp; SIGNATURE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9F3FE" w:val="clear"/>
            <w:tcMar>
              <w:top w:type="dxa" w:w="120"/>
              <w:left w:type="dxa" w:w="180"/>
              <w:bottom w:type="dxa" w:w="120"/>
              <w:right w:type="dxa" w:w="180"/>
            </w:tcMar>
          </w:tcPr>
          <w:p>
            <w:pPr>
              <w:spacing w:after="100"/>
            </w:pPr>
            <w:r>
              <w:rPr>
                <w:b/>
                <w:bCs/>
                <w:sz w:val="22"/>
                <w:szCs w:val="22"/>
              </w:rPr>
              <w:t xml:space="preserve">By signing below, I confirm that:</w:t>
            </w:r>
          </w:p>
          <w:p>
            <w:pPr>
              <w:spacing w:after="80"/>
            </w:pPr>
            <w:r>
              <w:rPr>
                <w:sz w:val="22"/>
                <w:szCs w:val="22"/>
              </w:rPr>
              <w:t xml:space="preserve">•  I have read and understood the financial policies listed on this form.</w:t>
            </w:r>
          </w:p>
          <w:p>
            <w:pPr>
              <w:spacing w:after="80"/>
            </w:pPr>
            <w:r>
              <w:rPr>
                <w:sz w:val="22"/>
                <w:szCs w:val="22"/>
              </w:rPr>
              <w:t xml:space="preserve">•  I authorize this practice to bill my insurance company for services provided.</w:t>
            </w:r>
          </w:p>
          <w:p>
            <w:pPr>
              <w:spacing w:after="80"/>
            </w:pPr>
            <w:r>
              <w:rPr>
                <w:sz w:val="22"/>
                <w:szCs w:val="22"/>
              </w:rPr>
              <w:t xml:space="preserve">•  I understand that I am personally responsible for any amount not paid by my insurance.</w:t>
            </w:r>
          </w:p>
          <w:p>
            <w:pPr>
              <w:spacing w:after="80"/>
            </w:pPr>
            <w:r>
              <w:rPr>
                <w:sz w:val="22"/>
                <w:szCs w:val="22"/>
              </w:rPr>
              <w:t xml:space="preserve">•  I agree to pay all amounts owed according to the policies described above.</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Patient / Guardian Signature: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Relationship to Patient: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Printed Name: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Date Signed:  </w:t>
            </w:r>
            <w:r>
              <w:rPr>
                <w:color w:val="AAAAAA"/>
                <w:sz w:val="22"/>
                <w:szCs w:val="22"/>
              </w:rPr>
              <w:t xml:space="preserve">______________________________</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Staff Witness Signature: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Date:  </w:t>
            </w:r>
            <w:r>
              <w:rPr>
                <w:color w:val="AAAAAA"/>
                <w:sz w:val="22"/>
                <w:szCs w:val="22"/>
              </w:rPr>
              <w:t xml:space="preserve">______________________________</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t xml:space="preserve">Patient Financial Responsibility Form  |  Medical Billing Department  |  Page </w:t>
    </w: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2026-05-26T04:11:09.907Z</dcterms:created>
  <dcterms:modified xsi:type="dcterms:W3CDTF">2026-05-26T04:11:09.918Z</dcterms:modified>
</cp:coreProperties>
</file>

<file path=docProps/custom.xml><?xml version="1.0" encoding="utf-8"?>
<Properties xmlns="http://schemas.openxmlformats.org/officeDocument/2006/custom-properties" xmlns:vt="http://schemas.openxmlformats.org/officeDocument/2006/docPropsVTypes"/>
</file>